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6D" w:rsidRDefault="002972B1">
      <w:pPr>
        <w:rPr>
          <w:lang w:val="en-US"/>
        </w:rPr>
      </w:pPr>
      <w:r w:rsidRPr="002972B1">
        <w:rPr>
          <w:lang w:val="en-US"/>
        </w:rPr>
        <w:t>Walkthrough: Instrument an ASP.NET Core app for monitoring in Application Insights</w:t>
      </w:r>
    </w:p>
    <w:p w:rsidR="002972B1" w:rsidRDefault="002972B1"/>
    <w:p w:rsidR="00AF0F01" w:rsidRPr="00AF0F01" w:rsidRDefault="00AF0F01" w:rsidP="00AF0F01">
      <w:pPr>
        <w:rPr>
          <w:b/>
          <w:bCs/>
        </w:rPr>
      </w:pPr>
      <w:r w:rsidRPr="00AF0F01">
        <w:rPr>
          <w:b/>
          <w:bCs/>
          <w:lang w:val="en-US"/>
        </w:rPr>
        <w:t>Sign in and Setting up Application Insight</w:t>
      </w:r>
    </w:p>
    <w:p w:rsidR="00AF0F01" w:rsidRPr="00AF0F01" w:rsidRDefault="00AF0F01" w:rsidP="00AF0F01">
      <w:pPr>
        <w:rPr>
          <w:b/>
          <w:bCs/>
        </w:rPr>
      </w:pPr>
      <w:r w:rsidRPr="00AF0F01">
        <w:rPr>
          <w:b/>
          <w:bCs/>
          <w:lang w:val="en-US"/>
        </w:rPr>
        <w:t>=============================</w:t>
      </w:r>
    </w:p>
    <w:p w:rsidR="00AF0F01" w:rsidRPr="00AF0F01" w:rsidRDefault="00AF0F01" w:rsidP="00AF0F01">
      <w:pPr>
        <w:rPr>
          <w:b/>
          <w:bCs/>
        </w:rPr>
      </w:pPr>
      <w:r w:rsidRPr="00AF0F01">
        <w:rPr>
          <w:b/>
          <w:bCs/>
          <w:lang w:val="en-US"/>
        </w:rPr>
        <w:t>1) Login to Azure</w:t>
      </w:r>
    </w:p>
    <w:p w:rsidR="00AF0F01" w:rsidRPr="00AF0F01" w:rsidRDefault="00AF0F01" w:rsidP="00AF0F01">
      <w:pPr>
        <w:rPr>
          <w:b/>
          <w:bCs/>
        </w:rPr>
      </w:pPr>
      <w:proofErr w:type="spellStart"/>
      <w:r w:rsidRPr="00AF0F01">
        <w:rPr>
          <w:b/>
          <w:bCs/>
          <w:i/>
          <w:iCs/>
          <w:lang w:val="en-US"/>
        </w:rPr>
        <w:t>az</w:t>
      </w:r>
      <w:proofErr w:type="spellEnd"/>
      <w:r w:rsidRPr="00AF0F01">
        <w:rPr>
          <w:b/>
          <w:bCs/>
          <w:i/>
          <w:iCs/>
          <w:lang w:val="en-US"/>
        </w:rPr>
        <w:t xml:space="preserve"> login</w:t>
      </w:r>
    </w:p>
    <w:p w:rsidR="00AF0F01" w:rsidRPr="00AF0F01" w:rsidRDefault="00AF0F01" w:rsidP="00AF0F01">
      <w:pPr>
        <w:rPr>
          <w:b/>
          <w:bCs/>
        </w:rPr>
      </w:pPr>
      <w:r w:rsidRPr="00AF0F01">
        <w:rPr>
          <w:b/>
          <w:bCs/>
          <w:lang w:val="en-US"/>
        </w:rPr>
        <w:t>2) Run the commands below to create the resource group and Application Insights instance. Replace &lt;</w:t>
      </w:r>
      <w:proofErr w:type="spellStart"/>
      <w:r w:rsidRPr="00AF0F01">
        <w:rPr>
          <w:b/>
          <w:bCs/>
          <w:lang w:val="en-US"/>
        </w:rPr>
        <w:t>myLocation</w:t>
      </w:r>
      <w:proofErr w:type="spellEnd"/>
      <w:r w:rsidRPr="00AF0F01">
        <w:rPr>
          <w:b/>
          <w:bCs/>
          <w:lang w:val="en-US"/>
        </w:rPr>
        <w:t>&gt; with a region near you.</w:t>
      </w:r>
    </w:p>
    <w:p w:rsidR="00AF0F01" w:rsidRPr="00AF0F01" w:rsidRDefault="00AF0F01" w:rsidP="00AF0F01">
      <w:pPr>
        <w:rPr>
          <w:b/>
          <w:bCs/>
        </w:rPr>
      </w:pPr>
      <w:r w:rsidRPr="00AF0F01">
        <w:rPr>
          <w:b/>
          <w:bCs/>
          <w:i/>
          <w:iCs/>
          <w:lang w:val="en-US"/>
        </w:rPr>
        <w:t xml:space="preserve"># Create the resource group </w:t>
      </w:r>
    </w:p>
    <w:p w:rsidR="00AF0F01" w:rsidRPr="00AF0F01" w:rsidRDefault="00AF0F01" w:rsidP="00AF0F01">
      <w:pPr>
        <w:rPr>
          <w:b/>
          <w:bCs/>
        </w:rPr>
      </w:pPr>
      <w:r w:rsidRPr="00AF0F01">
        <w:rPr>
          <w:b/>
          <w:bCs/>
          <w:lang w:val="en-US"/>
        </w:rPr>
        <w:t>$</w:t>
      </w:r>
      <w:proofErr w:type="spellStart"/>
      <w:r w:rsidRPr="00AF0F01">
        <w:rPr>
          <w:b/>
          <w:bCs/>
          <w:lang w:val="en-US"/>
        </w:rPr>
        <w:t>myLocation</w:t>
      </w:r>
      <w:proofErr w:type="spellEnd"/>
      <w:r w:rsidRPr="00AF0F01">
        <w:rPr>
          <w:b/>
          <w:bCs/>
          <w:lang w:val="en-US"/>
        </w:rPr>
        <w:t>=</w:t>
      </w:r>
      <w:r w:rsidR="009B6457">
        <w:rPr>
          <w:b/>
          <w:bCs/>
          <w:lang w:val="en-US"/>
        </w:rPr>
        <w:t>"</w:t>
      </w:r>
      <w:proofErr w:type="spellStart"/>
      <w:r w:rsidRPr="00AF0F01">
        <w:rPr>
          <w:b/>
          <w:bCs/>
          <w:lang w:val="en-US"/>
        </w:rPr>
        <w:t>southeastasia</w:t>
      </w:r>
      <w:proofErr w:type="spellEnd"/>
      <w:r w:rsidR="009B6457">
        <w:rPr>
          <w:b/>
          <w:bCs/>
          <w:lang w:val="en-US"/>
        </w:rPr>
        <w:t>"</w:t>
      </w:r>
    </w:p>
    <w:p w:rsidR="00AF0F01" w:rsidRPr="00AF0F01" w:rsidRDefault="00AF0F01" w:rsidP="00AF0F01">
      <w:pPr>
        <w:rPr>
          <w:b/>
          <w:bCs/>
        </w:rPr>
      </w:pPr>
      <w:r w:rsidRPr="00AF0F01">
        <w:rPr>
          <w:b/>
          <w:bCs/>
          <w:lang w:val="en-US"/>
        </w:rPr>
        <w:t>$</w:t>
      </w:r>
      <w:proofErr w:type="spellStart"/>
      <w:r w:rsidRPr="00AF0F01">
        <w:rPr>
          <w:b/>
          <w:bCs/>
          <w:lang w:val="en-US"/>
        </w:rPr>
        <w:t>myGroup</w:t>
      </w:r>
      <w:proofErr w:type="spellEnd"/>
      <w:r w:rsidRPr="00AF0F01">
        <w:rPr>
          <w:b/>
          <w:bCs/>
          <w:lang w:val="en-US"/>
        </w:rPr>
        <w:t>=</w:t>
      </w:r>
      <w:r w:rsidR="009B6457">
        <w:rPr>
          <w:b/>
          <w:bCs/>
          <w:lang w:val="en-US"/>
        </w:rPr>
        <w:t>"</w:t>
      </w:r>
      <w:r w:rsidRPr="00AF0F01">
        <w:rPr>
          <w:b/>
          <w:bCs/>
          <w:i/>
          <w:iCs/>
          <w:lang w:val="en-US"/>
        </w:rPr>
        <w:t>az204-appins-rg</w:t>
      </w:r>
      <w:r w:rsidR="009B6457">
        <w:rPr>
          <w:b/>
          <w:bCs/>
          <w:lang w:val="en-US"/>
        </w:rPr>
        <w:t>"</w:t>
      </w:r>
    </w:p>
    <w:p w:rsidR="00AF0F01" w:rsidRPr="00AF0F01" w:rsidRDefault="00AF0F01" w:rsidP="00AF0F01">
      <w:pPr>
        <w:rPr>
          <w:b/>
          <w:bCs/>
        </w:rPr>
      </w:pPr>
      <w:proofErr w:type="spellStart"/>
      <w:r w:rsidRPr="00AF0F01">
        <w:rPr>
          <w:b/>
          <w:bCs/>
          <w:i/>
          <w:iCs/>
          <w:lang w:val="en-US"/>
        </w:rPr>
        <w:t>az</w:t>
      </w:r>
      <w:proofErr w:type="spellEnd"/>
      <w:r w:rsidRPr="00AF0F01">
        <w:rPr>
          <w:b/>
          <w:bCs/>
          <w:i/>
          <w:iCs/>
          <w:lang w:val="en-US"/>
        </w:rPr>
        <w:t xml:space="preserve"> group create --name $</w:t>
      </w:r>
      <w:proofErr w:type="spellStart"/>
      <w:r w:rsidRPr="00AF0F01">
        <w:rPr>
          <w:b/>
          <w:bCs/>
          <w:i/>
          <w:iCs/>
          <w:lang w:val="en-US"/>
        </w:rPr>
        <w:t>myGroup</w:t>
      </w:r>
      <w:proofErr w:type="spellEnd"/>
      <w:r w:rsidRPr="00AF0F01">
        <w:rPr>
          <w:b/>
          <w:bCs/>
          <w:i/>
          <w:iCs/>
          <w:lang w:val="en-US"/>
        </w:rPr>
        <w:t xml:space="preserve"> --location $</w:t>
      </w:r>
      <w:proofErr w:type="spellStart"/>
      <w:r w:rsidRPr="00AF0F01">
        <w:rPr>
          <w:b/>
          <w:bCs/>
          <w:i/>
          <w:iCs/>
          <w:lang w:val="en-US"/>
        </w:rPr>
        <w:t>myLocation</w:t>
      </w:r>
      <w:proofErr w:type="spellEnd"/>
      <w:r w:rsidRPr="00AF0F01">
        <w:rPr>
          <w:b/>
          <w:bCs/>
          <w:i/>
          <w:iCs/>
          <w:lang w:val="en-US"/>
        </w:rPr>
        <w:t xml:space="preserve"> </w:t>
      </w:r>
    </w:p>
    <w:p w:rsidR="00AF0F01" w:rsidRPr="00AF0F01" w:rsidRDefault="00AF0F01" w:rsidP="00AF0F01">
      <w:pPr>
        <w:rPr>
          <w:b/>
          <w:bCs/>
        </w:rPr>
      </w:pPr>
      <w:r w:rsidRPr="00AF0F01">
        <w:rPr>
          <w:b/>
          <w:bCs/>
          <w:i/>
          <w:iCs/>
          <w:lang w:val="en-US"/>
        </w:rPr>
        <w:t xml:space="preserve"># Create App Insights instance </w:t>
      </w:r>
    </w:p>
    <w:p w:rsidR="00AF0F01" w:rsidRPr="00AF0F01" w:rsidRDefault="00AF0F01" w:rsidP="00AF0F01">
      <w:pPr>
        <w:rPr>
          <w:b/>
          <w:bCs/>
        </w:rPr>
      </w:pPr>
      <w:proofErr w:type="spellStart"/>
      <w:r w:rsidRPr="00AF0F01">
        <w:rPr>
          <w:b/>
          <w:bCs/>
          <w:i/>
          <w:iCs/>
          <w:lang w:val="en-US"/>
        </w:rPr>
        <w:t>az</w:t>
      </w:r>
      <w:proofErr w:type="spellEnd"/>
      <w:r w:rsidRPr="00AF0F01">
        <w:rPr>
          <w:b/>
          <w:bCs/>
          <w:i/>
          <w:iCs/>
          <w:lang w:val="en-US"/>
        </w:rPr>
        <w:t xml:space="preserve"> monitor app-insights component create --app az204appinsights --resource-group </w:t>
      </w:r>
      <w:r w:rsidR="004A358A">
        <w:rPr>
          <w:b/>
          <w:bCs/>
          <w:i/>
          <w:iCs/>
          <w:lang w:val="en-US"/>
        </w:rPr>
        <w:t>$</w:t>
      </w:r>
      <w:proofErr w:type="spellStart"/>
      <w:r w:rsidR="004A358A">
        <w:rPr>
          <w:b/>
          <w:bCs/>
          <w:i/>
          <w:iCs/>
          <w:lang w:val="en-US"/>
        </w:rPr>
        <w:t>myGroup</w:t>
      </w:r>
      <w:proofErr w:type="spellEnd"/>
      <w:r w:rsidRPr="00AF0F01">
        <w:rPr>
          <w:b/>
          <w:bCs/>
          <w:i/>
          <w:iCs/>
          <w:lang w:val="en-US"/>
        </w:rPr>
        <w:t xml:space="preserve"> --</w:t>
      </w:r>
      <w:proofErr w:type="gramStart"/>
      <w:r w:rsidRPr="00AF0F01">
        <w:rPr>
          <w:b/>
          <w:bCs/>
          <w:i/>
          <w:iCs/>
          <w:lang w:val="en-US"/>
        </w:rPr>
        <w:t>location  $</w:t>
      </w:r>
      <w:proofErr w:type="spellStart"/>
      <w:proofErr w:type="gramEnd"/>
      <w:r w:rsidRPr="00AF0F01">
        <w:rPr>
          <w:b/>
          <w:bCs/>
          <w:i/>
          <w:iCs/>
          <w:lang w:val="en-US"/>
        </w:rPr>
        <w:t>myLocation</w:t>
      </w:r>
      <w:proofErr w:type="spellEnd"/>
      <w:r w:rsidRPr="00AF0F01">
        <w:rPr>
          <w:b/>
          <w:bCs/>
          <w:i/>
          <w:iCs/>
          <w:lang w:val="en-US"/>
        </w:rPr>
        <w:t xml:space="preserve"> </w:t>
      </w:r>
    </w:p>
    <w:p w:rsidR="00AF0F01" w:rsidRPr="00AF0F01" w:rsidRDefault="00AF0F01" w:rsidP="00AF0F01">
      <w:pPr>
        <w:rPr>
          <w:b/>
          <w:bCs/>
        </w:rPr>
      </w:pPr>
      <w:r w:rsidRPr="00AF0F01">
        <w:rPr>
          <w:b/>
          <w:bCs/>
          <w:lang w:val="en-US"/>
        </w:rPr>
        <w:t>Note: You may be prompted to install the application-insights extension. If you are be sure to choose to install it.</w:t>
      </w:r>
    </w:p>
    <w:p w:rsidR="00AF0F01" w:rsidRPr="00AF0F01" w:rsidRDefault="00AF0F01" w:rsidP="00AF0F01">
      <w:pPr>
        <w:rPr>
          <w:b/>
          <w:bCs/>
        </w:rPr>
      </w:pPr>
      <w:r w:rsidRPr="00AF0F01">
        <w:rPr>
          <w:b/>
          <w:bCs/>
          <w:lang w:val="en-US"/>
        </w:rPr>
        <w:t>Create an ASP.NET Core app</w:t>
      </w:r>
    </w:p>
    <w:p w:rsidR="00AF0F01" w:rsidRPr="00AF0F01" w:rsidRDefault="00AF0F01" w:rsidP="00AF0F01">
      <w:pPr>
        <w:rPr>
          <w:b/>
          <w:bCs/>
        </w:rPr>
      </w:pPr>
      <w:r w:rsidRPr="00AF0F01">
        <w:rPr>
          <w:b/>
          <w:bCs/>
          <w:lang w:val="en-US"/>
        </w:rPr>
        <w:t>=============================</w:t>
      </w:r>
    </w:p>
    <w:p w:rsidR="00AF0F01" w:rsidRPr="00AF0F01" w:rsidRDefault="00AF0F01" w:rsidP="00AF0F01">
      <w:pPr>
        <w:rPr>
          <w:b/>
          <w:bCs/>
        </w:rPr>
      </w:pPr>
      <w:r w:rsidRPr="00AF0F01">
        <w:rPr>
          <w:b/>
          <w:bCs/>
          <w:lang w:val="en-US"/>
        </w:rPr>
        <w:t>1) Launch Visual Studio Code in the context of the new folder.</w:t>
      </w:r>
    </w:p>
    <w:p w:rsidR="00AF0F01" w:rsidRPr="00AF0F01" w:rsidRDefault="00AF0F01" w:rsidP="00AF0F01">
      <w:pPr>
        <w:rPr>
          <w:b/>
          <w:bCs/>
        </w:rPr>
      </w:pPr>
      <w:proofErr w:type="gramStart"/>
      <w:r w:rsidRPr="00AF0F01">
        <w:rPr>
          <w:b/>
          <w:bCs/>
          <w:i/>
          <w:iCs/>
          <w:lang w:val="en-US"/>
        </w:rPr>
        <w:t>Code .</w:t>
      </w:r>
      <w:proofErr w:type="gramEnd"/>
    </w:p>
    <w:p w:rsidR="00AF0F01" w:rsidRPr="00AF0F01" w:rsidRDefault="00AF0F01" w:rsidP="00AF0F01">
      <w:pPr>
        <w:rPr>
          <w:b/>
          <w:bCs/>
        </w:rPr>
      </w:pPr>
      <w:r w:rsidRPr="00AF0F01">
        <w:rPr>
          <w:b/>
          <w:bCs/>
          <w:lang w:val="en-US"/>
        </w:rPr>
        <w:t>2) In a terminal on your local machine create a new folder for the project, and change in to the new folder.</w:t>
      </w:r>
    </w:p>
    <w:p w:rsidR="00AF0F01" w:rsidRPr="00AF0F01" w:rsidRDefault="00AF0F01" w:rsidP="00AF0F01">
      <w:pPr>
        <w:rPr>
          <w:b/>
          <w:bCs/>
        </w:rPr>
      </w:pPr>
      <w:r w:rsidRPr="00AF0F01">
        <w:rPr>
          <w:b/>
          <w:bCs/>
          <w:lang w:val="en-US"/>
        </w:rPr>
        <w:t>3) Run the command below in the terminal to create a new ASP.Net Core web app</w:t>
      </w:r>
    </w:p>
    <w:p w:rsidR="00AF0F01" w:rsidRPr="00AF0F01" w:rsidRDefault="00AF0F01" w:rsidP="00AF0F01">
      <w:pPr>
        <w:rPr>
          <w:b/>
          <w:bCs/>
        </w:rPr>
      </w:pPr>
      <w:r w:rsidRPr="00AF0F01">
        <w:rPr>
          <w:b/>
          <w:bCs/>
          <w:i/>
          <w:iCs/>
          <w:lang w:val="en-US"/>
        </w:rPr>
        <w:t xml:space="preserve">dotnet new </w:t>
      </w:r>
      <w:proofErr w:type="spellStart"/>
      <w:r w:rsidRPr="00AF0F01">
        <w:rPr>
          <w:b/>
          <w:bCs/>
          <w:i/>
          <w:iCs/>
          <w:lang w:val="en-US"/>
        </w:rPr>
        <w:t>webapp</w:t>
      </w:r>
      <w:proofErr w:type="spellEnd"/>
    </w:p>
    <w:p w:rsidR="00AF0F01" w:rsidRPr="00AF0F01" w:rsidRDefault="00AF0F01" w:rsidP="00AF0F01">
      <w:pPr>
        <w:rPr>
          <w:b/>
          <w:bCs/>
        </w:rPr>
      </w:pPr>
      <w:r w:rsidRPr="00AF0F01">
        <w:rPr>
          <w:b/>
          <w:bCs/>
          <w:lang w:val="en-US"/>
        </w:rPr>
        <w:t>4) Open a terminal in Visual Studio Code by selecting Terminal &gt; New Terminal in the menu. Use the command below to add the </w:t>
      </w:r>
      <w:proofErr w:type="spellStart"/>
      <w:proofErr w:type="gramStart"/>
      <w:r w:rsidRPr="00AF0F01">
        <w:rPr>
          <w:b/>
          <w:bCs/>
          <w:lang w:val="en-US"/>
        </w:rPr>
        <w:t>Microsoft.ApplicationInsights.AspNetCore</w:t>
      </w:r>
      <w:proofErr w:type="spellEnd"/>
      <w:proofErr w:type="gramEnd"/>
      <w:r w:rsidRPr="00AF0F01">
        <w:rPr>
          <w:b/>
          <w:bCs/>
          <w:lang w:val="en-US"/>
        </w:rPr>
        <w:t> package to the application.</w:t>
      </w:r>
    </w:p>
    <w:p w:rsidR="00AF0F01" w:rsidRPr="00AF0F01" w:rsidRDefault="00AF0F01" w:rsidP="00AF0F01">
      <w:pPr>
        <w:rPr>
          <w:b/>
          <w:bCs/>
        </w:rPr>
      </w:pPr>
      <w:r w:rsidRPr="00AF0F01">
        <w:rPr>
          <w:b/>
          <w:bCs/>
          <w:i/>
          <w:iCs/>
          <w:lang w:val="en-US"/>
        </w:rPr>
        <w:t xml:space="preserve">dotnet add package </w:t>
      </w:r>
      <w:proofErr w:type="spellStart"/>
      <w:proofErr w:type="gramStart"/>
      <w:r w:rsidRPr="00AF0F01">
        <w:rPr>
          <w:b/>
          <w:bCs/>
          <w:i/>
          <w:iCs/>
          <w:lang w:val="en-US"/>
        </w:rPr>
        <w:t>Microsoft.ApplicationInsights.AspNetCore</w:t>
      </w:r>
      <w:proofErr w:type="spellEnd"/>
      <w:proofErr w:type="gramEnd"/>
    </w:p>
    <w:p w:rsidR="00AF0F01" w:rsidRPr="00AF0F01" w:rsidRDefault="00AF0F01" w:rsidP="00AF0F01">
      <w:pPr>
        <w:rPr>
          <w:b/>
          <w:bCs/>
        </w:rPr>
      </w:pPr>
      <w:r w:rsidRPr="00AF0F01">
        <w:rPr>
          <w:b/>
          <w:bCs/>
          <w:lang w:val="en-US"/>
        </w:rPr>
        <w:t>Enable server-side telemetry in the app</w:t>
      </w:r>
    </w:p>
    <w:p w:rsidR="00AF0F01" w:rsidRPr="00AF0F01" w:rsidRDefault="00AF0F01" w:rsidP="00AF0F01">
      <w:pPr>
        <w:rPr>
          <w:b/>
          <w:bCs/>
        </w:rPr>
      </w:pPr>
      <w:r w:rsidRPr="00AF0F01">
        <w:rPr>
          <w:b/>
          <w:bCs/>
          <w:lang w:val="en-US"/>
        </w:rPr>
        <w:t>1) Add </w:t>
      </w:r>
      <w:proofErr w:type="spellStart"/>
      <w:proofErr w:type="gramStart"/>
      <w:r w:rsidRPr="00AF0F01">
        <w:rPr>
          <w:b/>
          <w:bCs/>
          <w:lang w:val="en-US"/>
        </w:rPr>
        <w:t>services.AddApplicationInsightsTelemetry</w:t>
      </w:r>
      <w:proofErr w:type="spellEnd"/>
      <w:proofErr w:type="gramEnd"/>
      <w:r w:rsidRPr="00AF0F01">
        <w:rPr>
          <w:b/>
          <w:bCs/>
          <w:lang w:val="en-US"/>
        </w:rPr>
        <w:t>(); to the </w:t>
      </w:r>
      <w:proofErr w:type="spellStart"/>
      <w:r w:rsidRPr="00AF0F01">
        <w:rPr>
          <w:b/>
          <w:bCs/>
          <w:lang w:val="en-US"/>
        </w:rPr>
        <w:t>ConfigureServices</w:t>
      </w:r>
      <w:proofErr w:type="spellEnd"/>
      <w:r w:rsidRPr="00AF0F01">
        <w:rPr>
          <w:b/>
          <w:bCs/>
          <w:lang w:val="en-US"/>
        </w:rPr>
        <w:t>() method in your Startup class, as in this example:</w:t>
      </w:r>
    </w:p>
    <w:p w:rsidR="00AF0F01" w:rsidRPr="00AF0F01" w:rsidRDefault="00AF0F01" w:rsidP="00AF0F01">
      <w:pPr>
        <w:rPr>
          <w:b/>
          <w:bCs/>
        </w:rPr>
      </w:pPr>
      <w:r w:rsidRPr="00AF0F01">
        <w:rPr>
          <w:b/>
          <w:bCs/>
          <w:i/>
          <w:iCs/>
          <w:lang w:val="en-US"/>
        </w:rPr>
        <w:t xml:space="preserve">// This method gets called by the runtime. Use this method to add services to the container. </w:t>
      </w:r>
    </w:p>
    <w:p w:rsidR="00AF0F01" w:rsidRPr="00AF0F01" w:rsidRDefault="00AF0F01" w:rsidP="00AF0F01">
      <w:pPr>
        <w:rPr>
          <w:b/>
          <w:bCs/>
        </w:rPr>
      </w:pPr>
      <w:r w:rsidRPr="00AF0F01">
        <w:rPr>
          <w:b/>
          <w:bCs/>
          <w:i/>
          <w:iCs/>
          <w:lang w:val="en-US"/>
        </w:rPr>
        <w:lastRenderedPageBreak/>
        <w:t xml:space="preserve">public void </w:t>
      </w:r>
      <w:proofErr w:type="spellStart"/>
      <w:proofErr w:type="gramStart"/>
      <w:r w:rsidRPr="00AF0F01">
        <w:rPr>
          <w:b/>
          <w:bCs/>
          <w:i/>
          <w:iCs/>
          <w:lang w:val="en-US"/>
        </w:rPr>
        <w:t>ConfigureServices</w:t>
      </w:r>
      <w:proofErr w:type="spellEnd"/>
      <w:r w:rsidRPr="00AF0F01">
        <w:rPr>
          <w:b/>
          <w:bCs/>
          <w:i/>
          <w:iCs/>
          <w:lang w:val="en-US"/>
        </w:rPr>
        <w:t>(</w:t>
      </w:r>
      <w:proofErr w:type="spellStart"/>
      <w:proofErr w:type="gramEnd"/>
      <w:r w:rsidRPr="00AF0F01">
        <w:rPr>
          <w:b/>
          <w:bCs/>
          <w:i/>
          <w:iCs/>
          <w:lang w:val="en-US"/>
        </w:rPr>
        <w:t>IServiceCollection</w:t>
      </w:r>
      <w:proofErr w:type="spellEnd"/>
      <w:r w:rsidRPr="00AF0F01">
        <w:rPr>
          <w:b/>
          <w:bCs/>
          <w:i/>
          <w:iCs/>
          <w:lang w:val="en-US"/>
        </w:rPr>
        <w:t xml:space="preserve"> services) {</w:t>
      </w:r>
    </w:p>
    <w:p w:rsidR="00AF0F01" w:rsidRPr="00AF0F01" w:rsidRDefault="00AF0F01" w:rsidP="00AF0F01">
      <w:pPr>
        <w:rPr>
          <w:b/>
          <w:bCs/>
        </w:rPr>
      </w:pPr>
      <w:bookmarkStart w:id="0" w:name="_GoBack"/>
      <w:r w:rsidRPr="00AF0F01">
        <w:rPr>
          <w:b/>
          <w:bCs/>
          <w:i/>
          <w:iCs/>
          <w:lang w:val="en-US"/>
        </w:rPr>
        <w:t xml:space="preserve">  // The following line enables Application Insights telemetry collection. </w:t>
      </w:r>
    </w:p>
    <w:p w:rsidR="00AF0F01" w:rsidRPr="00AF0F01" w:rsidRDefault="00AF0F01" w:rsidP="00AF0F01">
      <w:pPr>
        <w:rPr>
          <w:b/>
          <w:bCs/>
        </w:rPr>
      </w:pPr>
      <w:r w:rsidRPr="00AF0F01">
        <w:rPr>
          <w:b/>
          <w:bCs/>
          <w:i/>
          <w:iCs/>
          <w:lang w:val="en-US"/>
        </w:rPr>
        <w:t xml:space="preserve">  </w:t>
      </w:r>
      <w:proofErr w:type="spellStart"/>
      <w:proofErr w:type="gramStart"/>
      <w:r w:rsidRPr="00AF0F01">
        <w:rPr>
          <w:b/>
          <w:bCs/>
          <w:i/>
          <w:iCs/>
          <w:lang w:val="en-US"/>
        </w:rPr>
        <w:t>services.AddApplicationInsightsTelemetry</w:t>
      </w:r>
      <w:proofErr w:type="spellEnd"/>
      <w:proofErr w:type="gramEnd"/>
      <w:r w:rsidRPr="00AF0F01">
        <w:rPr>
          <w:b/>
          <w:bCs/>
          <w:i/>
          <w:iCs/>
          <w:lang w:val="en-US"/>
        </w:rPr>
        <w:t xml:space="preserve">(); </w:t>
      </w:r>
    </w:p>
    <w:bookmarkEnd w:id="0"/>
    <w:p w:rsidR="00AF0F01" w:rsidRPr="00AF0F01" w:rsidRDefault="00AF0F01" w:rsidP="00AF0F01">
      <w:pPr>
        <w:rPr>
          <w:b/>
          <w:bCs/>
        </w:rPr>
      </w:pPr>
      <w:r w:rsidRPr="00AF0F01">
        <w:rPr>
          <w:b/>
          <w:bCs/>
          <w:i/>
          <w:iCs/>
          <w:lang w:val="en-US"/>
        </w:rPr>
        <w:t xml:space="preserve">  // This code adds other services for your application. </w:t>
      </w:r>
    </w:p>
    <w:p w:rsidR="00AF0F01" w:rsidRPr="00AF0F01" w:rsidRDefault="00AF0F01" w:rsidP="00AF0F01">
      <w:pPr>
        <w:rPr>
          <w:b/>
          <w:bCs/>
        </w:rPr>
      </w:pPr>
      <w:r w:rsidRPr="00AF0F01">
        <w:rPr>
          <w:b/>
          <w:bCs/>
          <w:i/>
          <w:iCs/>
          <w:lang w:val="en-US"/>
        </w:rPr>
        <w:t xml:space="preserve">  </w:t>
      </w:r>
      <w:proofErr w:type="spellStart"/>
      <w:proofErr w:type="gramStart"/>
      <w:r w:rsidRPr="00AF0F01">
        <w:rPr>
          <w:b/>
          <w:bCs/>
          <w:i/>
          <w:iCs/>
          <w:lang w:val="en-US"/>
        </w:rPr>
        <w:t>services.AddRazorPages</w:t>
      </w:r>
      <w:proofErr w:type="spellEnd"/>
      <w:proofErr w:type="gramEnd"/>
      <w:r w:rsidRPr="00AF0F01">
        <w:rPr>
          <w:b/>
          <w:bCs/>
          <w:i/>
          <w:iCs/>
          <w:lang w:val="en-US"/>
        </w:rPr>
        <w:t xml:space="preserve">(); </w:t>
      </w:r>
    </w:p>
    <w:p w:rsidR="00AF0F01" w:rsidRPr="00AF0F01" w:rsidRDefault="00AF0F01" w:rsidP="00AF0F01">
      <w:pPr>
        <w:rPr>
          <w:b/>
          <w:bCs/>
        </w:rPr>
      </w:pPr>
      <w:r w:rsidRPr="00AF0F01">
        <w:rPr>
          <w:b/>
          <w:bCs/>
          <w:i/>
          <w:iCs/>
          <w:lang w:val="en-US"/>
        </w:rPr>
        <w:t>}</w:t>
      </w:r>
    </w:p>
    <w:p w:rsidR="00AF0F01" w:rsidRPr="00AF0F01" w:rsidRDefault="00AF0F01" w:rsidP="00AF0F01">
      <w:pPr>
        <w:rPr>
          <w:b/>
          <w:bCs/>
        </w:rPr>
      </w:pPr>
      <w:r w:rsidRPr="00AF0F01">
        <w:rPr>
          <w:b/>
          <w:bCs/>
          <w:lang w:val="en-US"/>
        </w:rPr>
        <w:t>2) Set up the instrumentation key in the app. The following code sample shows how to specify an instrumentation key in the </w:t>
      </w:r>
      <w:proofErr w:type="spellStart"/>
      <w:r w:rsidRPr="00AF0F01">
        <w:rPr>
          <w:b/>
          <w:bCs/>
          <w:i/>
          <w:iCs/>
          <w:lang w:val="en-US"/>
        </w:rPr>
        <w:t>appsettings.json</w:t>
      </w:r>
      <w:proofErr w:type="spellEnd"/>
      <w:r w:rsidRPr="00AF0F01">
        <w:rPr>
          <w:b/>
          <w:bCs/>
          <w:lang w:val="en-US"/>
        </w:rPr>
        <w:t> file. Replace &lt;INSTRUMENTATION_KEY&gt; in the code with the key shown in your Application Insights resource in the portal.</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w:t>
      </w:r>
    </w:p>
    <w:p w:rsidR="004F6667" w:rsidRPr="004F6667" w:rsidRDefault="004F6667" w:rsidP="004F6667">
      <w:pPr>
        <w:shd w:val="clear" w:color="auto" w:fill="833C0B" w:themeFill="accent2" w:themeFillShade="80"/>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w:t>
      </w:r>
      <w:proofErr w:type="spellStart"/>
      <w:r w:rsidRPr="004F6667">
        <w:rPr>
          <w:rFonts w:ascii="Consolas" w:eastAsia="Times New Roman" w:hAnsi="Consolas" w:cs="Times New Roman"/>
          <w:color w:val="9CDCFE"/>
          <w:sz w:val="28"/>
          <w:szCs w:val="36"/>
        </w:rPr>
        <w:t>ApplicationInsights</w:t>
      </w:r>
      <w:proofErr w:type="spellEnd"/>
      <w:r w:rsidRPr="004F6667">
        <w:rPr>
          <w:rFonts w:ascii="Consolas" w:eastAsia="Times New Roman" w:hAnsi="Consolas" w:cs="Times New Roman"/>
          <w:color w:val="9CDCFE"/>
          <w:sz w:val="28"/>
          <w:szCs w:val="36"/>
        </w:rPr>
        <w:t>"</w:t>
      </w:r>
      <w:r w:rsidRPr="004F6667">
        <w:rPr>
          <w:rFonts w:ascii="Consolas" w:eastAsia="Times New Roman" w:hAnsi="Consolas" w:cs="Times New Roman"/>
          <w:color w:val="D4D4D4"/>
          <w:sz w:val="28"/>
          <w:szCs w:val="36"/>
        </w:rPr>
        <w:t xml:space="preserve">: { </w:t>
      </w:r>
    </w:p>
    <w:p w:rsidR="004F6667" w:rsidRPr="004F6667" w:rsidRDefault="004F6667" w:rsidP="004F6667">
      <w:pPr>
        <w:shd w:val="clear" w:color="auto" w:fill="833C0B" w:themeFill="accent2" w:themeFillShade="80"/>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w:t>
      </w:r>
      <w:proofErr w:type="spellStart"/>
      <w:r w:rsidRPr="004F6667">
        <w:rPr>
          <w:rFonts w:ascii="Consolas" w:eastAsia="Times New Roman" w:hAnsi="Consolas" w:cs="Times New Roman"/>
          <w:color w:val="9CDCFE"/>
          <w:sz w:val="28"/>
          <w:szCs w:val="36"/>
        </w:rPr>
        <w:t>InstrumentationKey</w:t>
      </w:r>
      <w:proofErr w:type="spellEnd"/>
      <w:r w:rsidRPr="004F6667">
        <w:rPr>
          <w:rFonts w:ascii="Consolas" w:eastAsia="Times New Roman" w:hAnsi="Consolas" w:cs="Times New Roman"/>
          <w:color w:val="9CDCFE"/>
          <w:sz w:val="28"/>
          <w:szCs w:val="36"/>
        </w:rPr>
        <w:t>"</w:t>
      </w: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CE9178"/>
          <w:sz w:val="28"/>
          <w:szCs w:val="36"/>
        </w:rPr>
        <w:t>"</w:t>
      </w:r>
      <w:r w:rsidRPr="004F6667">
        <w:rPr>
          <w:rFonts w:ascii="Consolas" w:eastAsia="Times New Roman" w:hAnsi="Consolas" w:cs="Times New Roman"/>
          <w:color w:val="CE9178"/>
          <w:sz w:val="28"/>
          <w:szCs w:val="36"/>
          <w:shd w:val="clear" w:color="auto" w:fill="FF0000"/>
        </w:rPr>
        <w:t>&lt;INSTRUMENTATION_KEY&gt;</w:t>
      </w:r>
      <w:r w:rsidRPr="004F6667">
        <w:rPr>
          <w:rFonts w:ascii="Consolas" w:eastAsia="Times New Roman" w:hAnsi="Consolas" w:cs="Times New Roman"/>
          <w:color w:val="CE9178"/>
          <w:sz w:val="28"/>
          <w:szCs w:val="36"/>
        </w:rPr>
        <w:t>"</w:t>
      </w:r>
      <w:r w:rsidRPr="004F6667">
        <w:rPr>
          <w:rFonts w:ascii="Consolas" w:eastAsia="Times New Roman" w:hAnsi="Consolas" w:cs="Times New Roman"/>
          <w:color w:val="D4D4D4"/>
          <w:sz w:val="28"/>
          <w:szCs w:val="36"/>
        </w:rPr>
        <w:t xml:space="preserve"> </w:t>
      </w:r>
    </w:p>
    <w:p w:rsidR="004F6667" w:rsidRPr="004F6667" w:rsidRDefault="004F6667" w:rsidP="004F6667">
      <w:pPr>
        <w:shd w:val="clear" w:color="auto" w:fill="833C0B" w:themeFill="accent2" w:themeFillShade="80"/>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 </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"Logging"</w:t>
      </w:r>
      <w:r w:rsidRPr="004F6667">
        <w:rPr>
          <w:rFonts w:ascii="Consolas" w:eastAsia="Times New Roman" w:hAnsi="Consolas" w:cs="Times New Roman"/>
          <w:color w:val="D4D4D4"/>
          <w:sz w:val="28"/>
          <w:szCs w:val="36"/>
        </w:rPr>
        <w:t>: {</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w:t>
      </w:r>
      <w:proofErr w:type="spellStart"/>
      <w:r w:rsidRPr="004F6667">
        <w:rPr>
          <w:rFonts w:ascii="Consolas" w:eastAsia="Times New Roman" w:hAnsi="Consolas" w:cs="Times New Roman"/>
          <w:color w:val="9CDCFE"/>
          <w:sz w:val="28"/>
          <w:szCs w:val="36"/>
        </w:rPr>
        <w:t>LogLevel</w:t>
      </w:r>
      <w:proofErr w:type="spellEnd"/>
      <w:r w:rsidRPr="004F6667">
        <w:rPr>
          <w:rFonts w:ascii="Consolas" w:eastAsia="Times New Roman" w:hAnsi="Consolas" w:cs="Times New Roman"/>
          <w:color w:val="9CDCFE"/>
          <w:sz w:val="28"/>
          <w:szCs w:val="36"/>
        </w:rPr>
        <w:t>"</w:t>
      </w:r>
      <w:r w:rsidRPr="004F6667">
        <w:rPr>
          <w:rFonts w:ascii="Consolas" w:eastAsia="Times New Roman" w:hAnsi="Consolas" w:cs="Times New Roman"/>
          <w:color w:val="D4D4D4"/>
          <w:sz w:val="28"/>
          <w:szCs w:val="36"/>
        </w:rPr>
        <w:t>: {</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"Default"</w:t>
      </w: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CE9178"/>
          <w:sz w:val="28"/>
          <w:szCs w:val="36"/>
        </w:rPr>
        <w:t>"Information"</w:t>
      </w:r>
      <w:r w:rsidRPr="004F6667">
        <w:rPr>
          <w:rFonts w:ascii="Consolas" w:eastAsia="Times New Roman" w:hAnsi="Consolas" w:cs="Times New Roman"/>
          <w:color w:val="D4D4D4"/>
          <w:sz w:val="28"/>
          <w:szCs w:val="36"/>
        </w:rPr>
        <w:t>,</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"Microsoft"</w:t>
      </w: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CE9178"/>
          <w:sz w:val="28"/>
          <w:szCs w:val="36"/>
        </w:rPr>
        <w:t>"Warning"</w:t>
      </w:r>
      <w:r w:rsidRPr="004F6667">
        <w:rPr>
          <w:rFonts w:ascii="Consolas" w:eastAsia="Times New Roman" w:hAnsi="Consolas" w:cs="Times New Roman"/>
          <w:color w:val="D4D4D4"/>
          <w:sz w:val="28"/>
          <w:szCs w:val="36"/>
        </w:rPr>
        <w:t>,</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w:t>
      </w:r>
      <w:proofErr w:type="spellStart"/>
      <w:proofErr w:type="gramStart"/>
      <w:r w:rsidRPr="004F6667">
        <w:rPr>
          <w:rFonts w:ascii="Consolas" w:eastAsia="Times New Roman" w:hAnsi="Consolas" w:cs="Times New Roman"/>
          <w:color w:val="9CDCFE"/>
          <w:sz w:val="28"/>
          <w:szCs w:val="36"/>
        </w:rPr>
        <w:t>Microsoft.Hosting.Lifetime</w:t>
      </w:r>
      <w:proofErr w:type="spellEnd"/>
      <w:proofErr w:type="gramEnd"/>
      <w:r w:rsidRPr="004F6667">
        <w:rPr>
          <w:rFonts w:ascii="Consolas" w:eastAsia="Times New Roman" w:hAnsi="Consolas" w:cs="Times New Roman"/>
          <w:color w:val="9CDCFE"/>
          <w:sz w:val="28"/>
          <w:szCs w:val="36"/>
        </w:rPr>
        <w:t>"</w:t>
      </w: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CE9178"/>
          <w:sz w:val="28"/>
          <w:szCs w:val="36"/>
        </w:rPr>
        <w:t>"Information"</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9CDCFE"/>
          <w:sz w:val="28"/>
          <w:szCs w:val="36"/>
        </w:rPr>
        <w:t>"</w:t>
      </w:r>
      <w:proofErr w:type="spellStart"/>
      <w:r w:rsidRPr="004F6667">
        <w:rPr>
          <w:rFonts w:ascii="Consolas" w:eastAsia="Times New Roman" w:hAnsi="Consolas" w:cs="Times New Roman"/>
          <w:color w:val="9CDCFE"/>
          <w:sz w:val="28"/>
          <w:szCs w:val="36"/>
        </w:rPr>
        <w:t>AllowedHosts</w:t>
      </w:r>
      <w:proofErr w:type="spellEnd"/>
      <w:r w:rsidRPr="004F6667">
        <w:rPr>
          <w:rFonts w:ascii="Consolas" w:eastAsia="Times New Roman" w:hAnsi="Consolas" w:cs="Times New Roman"/>
          <w:color w:val="9CDCFE"/>
          <w:sz w:val="28"/>
          <w:szCs w:val="36"/>
        </w:rPr>
        <w:t>"</w:t>
      </w:r>
      <w:r w:rsidRPr="004F6667">
        <w:rPr>
          <w:rFonts w:ascii="Consolas" w:eastAsia="Times New Roman" w:hAnsi="Consolas" w:cs="Times New Roman"/>
          <w:color w:val="D4D4D4"/>
          <w:sz w:val="28"/>
          <w:szCs w:val="36"/>
        </w:rPr>
        <w:t xml:space="preserve">: </w:t>
      </w:r>
      <w:r w:rsidRPr="004F6667">
        <w:rPr>
          <w:rFonts w:ascii="Consolas" w:eastAsia="Times New Roman" w:hAnsi="Consolas" w:cs="Times New Roman"/>
          <w:color w:val="CE9178"/>
          <w:sz w:val="28"/>
          <w:szCs w:val="36"/>
        </w:rPr>
        <w:t>"*"</w:t>
      </w:r>
    </w:p>
    <w:p w:rsidR="004F6667" w:rsidRPr="004F6667" w:rsidRDefault="004F6667" w:rsidP="004F6667">
      <w:pPr>
        <w:shd w:val="clear" w:color="auto" w:fill="1E1E1E"/>
        <w:spacing w:after="0" w:line="480" w:lineRule="atLeast"/>
        <w:rPr>
          <w:rFonts w:ascii="Consolas" w:eastAsia="Times New Roman" w:hAnsi="Consolas" w:cs="Times New Roman"/>
          <w:color w:val="D4D4D4"/>
          <w:sz w:val="28"/>
          <w:szCs w:val="36"/>
        </w:rPr>
      </w:pPr>
      <w:r w:rsidRPr="004F6667">
        <w:rPr>
          <w:rFonts w:ascii="Consolas" w:eastAsia="Times New Roman" w:hAnsi="Consolas" w:cs="Times New Roman"/>
          <w:color w:val="D4D4D4"/>
          <w:sz w:val="28"/>
          <w:szCs w:val="36"/>
        </w:rPr>
        <w:t>}</w:t>
      </w:r>
    </w:p>
    <w:p w:rsidR="00AF0F01" w:rsidRPr="00AF0F01" w:rsidRDefault="00AF0F01" w:rsidP="00AF0F01">
      <w:pPr>
        <w:rPr>
          <w:b/>
          <w:bCs/>
        </w:rPr>
      </w:pPr>
      <w:r w:rsidRPr="00AF0F01">
        <w:rPr>
          <w:b/>
          <w:bCs/>
          <w:lang w:val="en-US"/>
        </w:rPr>
        <w:t>3) Run the dotnet build command to check for errors. If the build is successful then run the app with the dotnet run command.</w:t>
      </w:r>
    </w:p>
    <w:p w:rsidR="00AF0F01" w:rsidRPr="00AF0F01" w:rsidRDefault="00AF0F01" w:rsidP="00AF0F01">
      <w:pPr>
        <w:rPr>
          <w:b/>
          <w:bCs/>
        </w:rPr>
      </w:pPr>
      <w:r w:rsidRPr="00AF0F01">
        <w:rPr>
          <w:b/>
          <w:bCs/>
          <w:i/>
          <w:iCs/>
          <w:lang w:val="en-US"/>
        </w:rPr>
        <w:t xml:space="preserve">dotnet build </w:t>
      </w:r>
    </w:p>
    <w:p w:rsidR="00AF0F01" w:rsidRPr="00AF0F01" w:rsidRDefault="00AF0F01" w:rsidP="00AF0F01">
      <w:pPr>
        <w:rPr>
          <w:b/>
          <w:bCs/>
        </w:rPr>
      </w:pPr>
      <w:r w:rsidRPr="00AF0F01">
        <w:rPr>
          <w:b/>
          <w:bCs/>
          <w:i/>
          <w:iCs/>
          <w:lang w:val="en-US"/>
        </w:rPr>
        <w:t>dotnet run</w:t>
      </w:r>
    </w:p>
    <w:p w:rsidR="00AF0F01" w:rsidRPr="00AF0F01" w:rsidRDefault="00AF0F01" w:rsidP="00AF0F01">
      <w:pPr>
        <w:rPr>
          <w:b/>
          <w:bCs/>
        </w:rPr>
      </w:pPr>
      <w:r w:rsidRPr="00AF0F01">
        <w:rPr>
          <w:b/>
          <w:bCs/>
          <w:lang w:val="en-US"/>
        </w:rPr>
        <w:t>4) Open a new browser window and navigate to dotnet run</w:t>
      </w:r>
    </w:p>
    <w:p w:rsidR="00AF0F01" w:rsidRPr="00AF0F01" w:rsidRDefault="00AF0F01" w:rsidP="00AF0F01">
      <w:pPr>
        <w:rPr>
          <w:b/>
          <w:bCs/>
        </w:rPr>
      </w:pPr>
      <w:r w:rsidRPr="00AF0F01">
        <w:rPr>
          <w:b/>
          <w:bCs/>
          <w:lang w:val="en-US"/>
        </w:rPr>
        <w:t> to view your web app and leave it running.</w:t>
      </w:r>
    </w:p>
    <w:p w:rsidR="00AF0F01" w:rsidRPr="00AF0F01" w:rsidRDefault="00AF0F01" w:rsidP="00AF0F01">
      <w:pPr>
        <w:rPr>
          <w:b/>
          <w:bCs/>
        </w:rPr>
      </w:pPr>
      <w:r w:rsidRPr="00AF0F01">
        <w:rPr>
          <w:b/>
          <w:bCs/>
          <w:lang w:val="en-US"/>
        </w:rPr>
        <w:t>5) Switch back to the Azure Portal browser window and select Live Metrics located in the Investigate group. Set the browser window for the app side-by-side with the portal showing the Live Metrics Stream.</w:t>
      </w:r>
    </w:p>
    <w:p w:rsidR="00AF0F01" w:rsidRPr="00AF0F01" w:rsidRDefault="00AF0F01" w:rsidP="00AF0F01">
      <w:pPr>
        <w:rPr>
          <w:b/>
          <w:bCs/>
        </w:rPr>
      </w:pPr>
      <w:r w:rsidRPr="00AF0F01">
        <w:rPr>
          <w:b/>
          <w:bCs/>
          <w:lang w:val="en-US"/>
        </w:rPr>
        <w:lastRenderedPageBreak/>
        <w:t>6) In the app window select the different menu options at the top. Notice the information showing in the Incoming Requests area in the Live Metrics Stream in the portal as you navigate around the web app.</w:t>
      </w:r>
    </w:p>
    <w:p w:rsidR="00AF0F01" w:rsidRPr="00AF0F01" w:rsidRDefault="00AF0F01" w:rsidP="00AF0F01">
      <w:pPr>
        <w:rPr>
          <w:b/>
          <w:bCs/>
        </w:rPr>
      </w:pPr>
      <w:r w:rsidRPr="00AF0F01">
        <w:rPr>
          <w:b/>
          <w:bCs/>
          <w:lang w:val="en-US"/>
        </w:rPr>
        <w:t>7) Return to Visual Studio Code and type </w:t>
      </w:r>
      <w:r w:rsidR="009B6457">
        <w:rPr>
          <w:b/>
          <w:bCs/>
          <w:lang w:val="en-US"/>
        </w:rPr>
        <w:t>C</w:t>
      </w:r>
      <w:r w:rsidRPr="00AF0F01">
        <w:rPr>
          <w:b/>
          <w:bCs/>
          <w:lang w:val="en-US"/>
        </w:rPr>
        <w:t>trl-</w:t>
      </w:r>
      <w:r w:rsidR="009B6457">
        <w:rPr>
          <w:b/>
          <w:bCs/>
          <w:lang w:val="en-US"/>
        </w:rPr>
        <w:t>C</w:t>
      </w:r>
      <w:r w:rsidRPr="00AF0F01">
        <w:rPr>
          <w:b/>
          <w:bCs/>
          <w:lang w:val="en-US"/>
        </w:rPr>
        <w:t> to close the application when you're finished.</w:t>
      </w:r>
    </w:p>
    <w:p w:rsidR="00AF0F01" w:rsidRPr="00AF0F01" w:rsidRDefault="00AF0F01" w:rsidP="00AF0F01">
      <w:pPr>
        <w:rPr>
          <w:b/>
          <w:bCs/>
        </w:rPr>
      </w:pPr>
      <w:r w:rsidRPr="00AF0F01">
        <w:rPr>
          <w:b/>
          <w:bCs/>
          <w:lang w:val="en-US"/>
        </w:rPr>
        <w:t>Clean up resources</w:t>
      </w:r>
    </w:p>
    <w:p w:rsidR="00AF0F01" w:rsidRPr="00AF0F01" w:rsidRDefault="00AF0F01" w:rsidP="00AF0F01">
      <w:pPr>
        <w:rPr>
          <w:b/>
          <w:bCs/>
        </w:rPr>
      </w:pPr>
      <w:r w:rsidRPr="00AF0F01">
        <w:rPr>
          <w:b/>
          <w:bCs/>
          <w:lang w:val="en-US"/>
        </w:rPr>
        <w:t>=============================</w:t>
      </w:r>
    </w:p>
    <w:p w:rsidR="00AF0F01" w:rsidRPr="00AF0F01" w:rsidRDefault="00AF0F01" w:rsidP="00AF0F01">
      <w:pPr>
        <w:rPr>
          <w:b/>
          <w:bCs/>
        </w:rPr>
      </w:pPr>
      <w:proofErr w:type="spellStart"/>
      <w:r w:rsidRPr="00AF0F01">
        <w:rPr>
          <w:b/>
          <w:bCs/>
          <w:i/>
          <w:iCs/>
          <w:lang w:val="en-US"/>
        </w:rPr>
        <w:t>az</w:t>
      </w:r>
      <w:proofErr w:type="spellEnd"/>
      <w:r w:rsidRPr="00AF0F01">
        <w:rPr>
          <w:b/>
          <w:bCs/>
          <w:i/>
          <w:iCs/>
          <w:lang w:val="en-US"/>
        </w:rPr>
        <w:t xml:space="preserve"> group delete --name $</w:t>
      </w:r>
      <w:proofErr w:type="spellStart"/>
      <w:r w:rsidRPr="00AF0F01">
        <w:rPr>
          <w:b/>
          <w:bCs/>
          <w:i/>
          <w:iCs/>
          <w:lang w:val="en-US"/>
        </w:rPr>
        <w:t>myGroup</w:t>
      </w:r>
      <w:proofErr w:type="spellEnd"/>
      <w:r w:rsidRPr="00AF0F01">
        <w:rPr>
          <w:b/>
          <w:bCs/>
          <w:i/>
          <w:iCs/>
          <w:lang w:val="en-US"/>
        </w:rPr>
        <w:t xml:space="preserve"> --no-wait</w:t>
      </w:r>
    </w:p>
    <w:p w:rsidR="002972B1" w:rsidRDefault="002972B1"/>
    <w:sectPr w:rsidR="00297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B1"/>
    <w:rsid w:val="002972B1"/>
    <w:rsid w:val="003E39EB"/>
    <w:rsid w:val="004A358A"/>
    <w:rsid w:val="004F6667"/>
    <w:rsid w:val="009B6457"/>
    <w:rsid w:val="009D466D"/>
    <w:rsid w:val="00AF0F0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9319"/>
  <w15:chartTrackingRefBased/>
  <w15:docId w15:val="{E236E9F7-5955-4BE8-9533-E68F03DD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24474">
      <w:bodyDiv w:val="1"/>
      <w:marLeft w:val="0"/>
      <w:marRight w:val="0"/>
      <w:marTop w:val="0"/>
      <w:marBottom w:val="0"/>
      <w:divBdr>
        <w:top w:val="none" w:sz="0" w:space="0" w:color="auto"/>
        <w:left w:val="none" w:sz="0" w:space="0" w:color="auto"/>
        <w:bottom w:val="none" w:sz="0" w:space="0" w:color="auto"/>
        <w:right w:val="none" w:sz="0" w:space="0" w:color="auto"/>
      </w:divBdr>
    </w:div>
    <w:div w:id="1805927556">
      <w:bodyDiv w:val="1"/>
      <w:marLeft w:val="0"/>
      <w:marRight w:val="0"/>
      <w:marTop w:val="0"/>
      <w:marBottom w:val="0"/>
      <w:divBdr>
        <w:top w:val="none" w:sz="0" w:space="0" w:color="auto"/>
        <w:left w:val="none" w:sz="0" w:space="0" w:color="auto"/>
        <w:bottom w:val="none" w:sz="0" w:space="0" w:color="auto"/>
        <w:right w:val="none" w:sz="0" w:space="0" w:color="auto"/>
      </w:divBdr>
    </w:div>
    <w:div w:id="2039087853">
      <w:bodyDiv w:val="1"/>
      <w:marLeft w:val="0"/>
      <w:marRight w:val="0"/>
      <w:marTop w:val="0"/>
      <w:marBottom w:val="0"/>
      <w:divBdr>
        <w:top w:val="none" w:sz="0" w:space="0" w:color="auto"/>
        <w:left w:val="none" w:sz="0" w:space="0" w:color="auto"/>
        <w:bottom w:val="none" w:sz="0" w:space="0" w:color="auto"/>
        <w:right w:val="none" w:sz="0" w:space="0" w:color="auto"/>
      </w:divBdr>
      <w:divsChild>
        <w:div w:id="1508523319">
          <w:marLeft w:val="0"/>
          <w:marRight w:val="0"/>
          <w:marTop w:val="0"/>
          <w:marBottom w:val="0"/>
          <w:divBdr>
            <w:top w:val="none" w:sz="0" w:space="0" w:color="auto"/>
            <w:left w:val="none" w:sz="0" w:space="0" w:color="auto"/>
            <w:bottom w:val="none" w:sz="0" w:space="0" w:color="auto"/>
            <w:right w:val="none" w:sz="0" w:space="0" w:color="auto"/>
          </w:divBdr>
          <w:divsChild>
            <w:div w:id="774398903">
              <w:marLeft w:val="0"/>
              <w:marRight w:val="0"/>
              <w:marTop w:val="0"/>
              <w:marBottom w:val="0"/>
              <w:divBdr>
                <w:top w:val="none" w:sz="0" w:space="0" w:color="auto"/>
                <w:left w:val="none" w:sz="0" w:space="0" w:color="auto"/>
                <w:bottom w:val="none" w:sz="0" w:space="0" w:color="auto"/>
                <w:right w:val="none" w:sz="0" w:space="0" w:color="auto"/>
              </w:divBdr>
            </w:div>
            <w:div w:id="274530912">
              <w:marLeft w:val="0"/>
              <w:marRight w:val="0"/>
              <w:marTop w:val="0"/>
              <w:marBottom w:val="0"/>
              <w:divBdr>
                <w:top w:val="none" w:sz="0" w:space="0" w:color="auto"/>
                <w:left w:val="none" w:sz="0" w:space="0" w:color="auto"/>
                <w:bottom w:val="none" w:sz="0" w:space="0" w:color="auto"/>
                <w:right w:val="none" w:sz="0" w:space="0" w:color="auto"/>
              </w:divBdr>
            </w:div>
            <w:div w:id="481585463">
              <w:marLeft w:val="0"/>
              <w:marRight w:val="0"/>
              <w:marTop w:val="0"/>
              <w:marBottom w:val="0"/>
              <w:divBdr>
                <w:top w:val="none" w:sz="0" w:space="0" w:color="auto"/>
                <w:left w:val="none" w:sz="0" w:space="0" w:color="auto"/>
                <w:bottom w:val="none" w:sz="0" w:space="0" w:color="auto"/>
                <w:right w:val="none" w:sz="0" w:space="0" w:color="auto"/>
              </w:divBdr>
            </w:div>
            <w:div w:id="362629852">
              <w:marLeft w:val="0"/>
              <w:marRight w:val="0"/>
              <w:marTop w:val="0"/>
              <w:marBottom w:val="0"/>
              <w:divBdr>
                <w:top w:val="none" w:sz="0" w:space="0" w:color="auto"/>
                <w:left w:val="none" w:sz="0" w:space="0" w:color="auto"/>
                <w:bottom w:val="none" w:sz="0" w:space="0" w:color="auto"/>
                <w:right w:val="none" w:sz="0" w:space="0" w:color="auto"/>
              </w:divBdr>
            </w:div>
            <w:div w:id="2077825433">
              <w:marLeft w:val="0"/>
              <w:marRight w:val="0"/>
              <w:marTop w:val="0"/>
              <w:marBottom w:val="0"/>
              <w:divBdr>
                <w:top w:val="none" w:sz="0" w:space="0" w:color="auto"/>
                <w:left w:val="none" w:sz="0" w:space="0" w:color="auto"/>
                <w:bottom w:val="none" w:sz="0" w:space="0" w:color="auto"/>
                <w:right w:val="none" w:sz="0" w:space="0" w:color="auto"/>
              </w:divBdr>
            </w:div>
            <w:div w:id="496920957">
              <w:marLeft w:val="0"/>
              <w:marRight w:val="0"/>
              <w:marTop w:val="0"/>
              <w:marBottom w:val="0"/>
              <w:divBdr>
                <w:top w:val="none" w:sz="0" w:space="0" w:color="auto"/>
                <w:left w:val="none" w:sz="0" w:space="0" w:color="auto"/>
                <w:bottom w:val="none" w:sz="0" w:space="0" w:color="auto"/>
                <w:right w:val="none" w:sz="0" w:space="0" w:color="auto"/>
              </w:divBdr>
            </w:div>
            <w:div w:id="203952353">
              <w:marLeft w:val="0"/>
              <w:marRight w:val="0"/>
              <w:marTop w:val="0"/>
              <w:marBottom w:val="0"/>
              <w:divBdr>
                <w:top w:val="none" w:sz="0" w:space="0" w:color="auto"/>
                <w:left w:val="none" w:sz="0" w:space="0" w:color="auto"/>
                <w:bottom w:val="none" w:sz="0" w:space="0" w:color="auto"/>
                <w:right w:val="none" w:sz="0" w:space="0" w:color="auto"/>
              </w:divBdr>
            </w:div>
            <w:div w:id="88694495">
              <w:marLeft w:val="0"/>
              <w:marRight w:val="0"/>
              <w:marTop w:val="0"/>
              <w:marBottom w:val="0"/>
              <w:divBdr>
                <w:top w:val="none" w:sz="0" w:space="0" w:color="auto"/>
                <w:left w:val="none" w:sz="0" w:space="0" w:color="auto"/>
                <w:bottom w:val="none" w:sz="0" w:space="0" w:color="auto"/>
                <w:right w:val="none" w:sz="0" w:space="0" w:color="auto"/>
              </w:divBdr>
            </w:div>
            <w:div w:id="1030036072">
              <w:marLeft w:val="0"/>
              <w:marRight w:val="0"/>
              <w:marTop w:val="0"/>
              <w:marBottom w:val="0"/>
              <w:divBdr>
                <w:top w:val="none" w:sz="0" w:space="0" w:color="auto"/>
                <w:left w:val="none" w:sz="0" w:space="0" w:color="auto"/>
                <w:bottom w:val="none" w:sz="0" w:space="0" w:color="auto"/>
                <w:right w:val="none" w:sz="0" w:space="0" w:color="auto"/>
              </w:divBdr>
            </w:div>
            <w:div w:id="132141507">
              <w:marLeft w:val="0"/>
              <w:marRight w:val="0"/>
              <w:marTop w:val="0"/>
              <w:marBottom w:val="0"/>
              <w:divBdr>
                <w:top w:val="none" w:sz="0" w:space="0" w:color="auto"/>
                <w:left w:val="none" w:sz="0" w:space="0" w:color="auto"/>
                <w:bottom w:val="none" w:sz="0" w:space="0" w:color="auto"/>
                <w:right w:val="none" w:sz="0" w:space="0" w:color="auto"/>
              </w:divBdr>
            </w:div>
            <w:div w:id="1424371862">
              <w:marLeft w:val="0"/>
              <w:marRight w:val="0"/>
              <w:marTop w:val="0"/>
              <w:marBottom w:val="0"/>
              <w:divBdr>
                <w:top w:val="none" w:sz="0" w:space="0" w:color="auto"/>
                <w:left w:val="none" w:sz="0" w:space="0" w:color="auto"/>
                <w:bottom w:val="none" w:sz="0" w:space="0" w:color="auto"/>
                <w:right w:val="none" w:sz="0" w:space="0" w:color="auto"/>
              </w:divBdr>
            </w:div>
            <w:div w:id="2012633582">
              <w:marLeft w:val="0"/>
              <w:marRight w:val="0"/>
              <w:marTop w:val="0"/>
              <w:marBottom w:val="0"/>
              <w:divBdr>
                <w:top w:val="none" w:sz="0" w:space="0" w:color="auto"/>
                <w:left w:val="none" w:sz="0" w:space="0" w:color="auto"/>
                <w:bottom w:val="none" w:sz="0" w:space="0" w:color="auto"/>
                <w:right w:val="none" w:sz="0" w:space="0" w:color="auto"/>
              </w:divBdr>
            </w:div>
            <w:div w:id="873273394">
              <w:marLeft w:val="0"/>
              <w:marRight w:val="0"/>
              <w:marTop w:val="0"/>
              <w:marBottom w:val="0"/>
              <w:divBdr>
                <w:top w:val="none" w:sz="0" w:space="0" w:color="auto"/>
                <w:left w:val="none" w:sz="0" w:space="0" w:color="auto"/>
                <w:bottom w:val="none" w:sz="0" w:space="0" w:color="auto"/>
                <w:right w:val="none" w:sz="0" w:space="0" w:color="auto"/>
              </w:divBdr>
            </w:div>
            <w:div w:id="9293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Staff02</dc:creator>
  <cp:keywords/>
  <dc:description/>
  <cp:lastModifiedBy>Staff02</cp:lastModifiedBy>
  <cp:revision>6</cp:revision>
  <dcterms:created xsi:type="dcterms:W3CDTF">2022-11-17T08:26:00Z</dcterms:created>
  <dcterms:modified xsi:type="dcterms:W3CDTF">2022-11-18T01:40:00Z</dcterms:modified>
</cp:coreProperties>
</file>